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A17AF" w14:textId="4712571E" w:rsidR="00F52323" w:rsidRPr="006D239C" w:rsidRDefault="00F52323" w:rsidP="00BD22F5">
      <w:pPr>
        <w:pStyle w:val="Heading1"/>
        <w:jc w:val="center"/>
        <w:rPr>
          <w:sz w:val="40"/>
          <w:szCs w:val="40"/>
        </w:rPr>
      </w:pPr>
      <w:r w:rsidRPr="006D239C">
        <w:rPr>
          <w:sz w:val="40"/>
          <w:szCs w:val="40"/>
        </w:rPr>
        <w:t>Table Grade White Inks</w:t>
      </w:r>
    </w:p>
    <w:p w14:paraId="5EA3BEAA" w14:textId="39D4965E" w:rsidR="00F52323" w:rsidRDefault="00F52323" w:rsidP="00F52323"/>
    <w:p w14:paraId="278D46C0" w14:textId="674D62B0" w:rsidR="00F52323" w:rsidRPr="00BD22F5" w:rsidRDefault="006810A6" w:rsidP="00F52323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BD22F5">
        <w:rPr>
          <w:rFonts w:asciiTheme="minorHAnsi" w:hAnsiTheme="minorHAnsi" w:cstheme="minorHAnsi"/>
          <w:color w:val="auto"/>
          <w:shd w:val="clear" w:color="auto" w:fill="FFFFFF"/>
        </w:rPr>
        <w:t>O2 water base white ink’s are</w:t>
      </w:r>
      <w:r w:rsidR="00F52323" w:rsidRPr="00BD22F5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Pr="00BD22F5">
        <w:rPr>
          <w:rFonts w:asciiTheme="minorHAnsi" w:hAnsiTheme="minorHAnsi" w:cstheme="minorHAnsi"/>
          <w:color w:val="auto"/>
          <w:shd w:val="clear" w:color="auto" w:fill="FFFFFF"/>
        </w:rPr>
        <w:t>h</w:t>
      </w:r>
      <w:r w:rsidR="00F52323" w:rsidRPr="00BD22F5">
        <w:rPr>
          <w:rFonts w:asciiTheme="minorHAnsi" w:hAnsiTheme="minorHAnsi" w:cstheme="minorHAnsi"/>
          <w:color w:val="auto"/>
          <w:shd w:val="clear" w:color="auto" w:fill="FFFFFF"/>
        </w:rPr>
        <w:t>igh solids, PVC, Phthalate &amp; formaldehyde free aqueous ink system optimised for printing on</w:t>
      </w:r>
      <w:r w:rsidRPr="00BD22F5">
        <w:rPr>
          <w:rFonts w:asciiTheme="minorHAnsi" w:hAnsiTheme="minorHAnsi" w:cstheme="minorHAnsi"/>
          <w:color w:val="auto"/>
          <w:shd w:val="clear" w:color="auto" w:fill="FFFFFF"/>
        </w:rPr>
        <w:t xml:space="preserve"> tables</w:t>
      </w:r>
      <w:r w:rsidR="008D1949">
        <w:rPr>
          <w:rFonts w:asciiTheme="minorHAnsi" w:hAnsiTheme="minorHAnsi" w:cstheme="minorHAnsi"/>
          <w:color w:val="auto"/>
          <w:shd w:val="clear" w:color="auto" w:fill="FFFFFF"/>
        </w:rPr>
        <w:t xml:space="preserve">. </w:t>
      </w:r>
      <w:r w:rsidRPr="00BD22F5">
        <w:rPr>
          <w:rFonts w:asciiTheme="minorHAnsi" w:hAnsiTheme="minorHAnsi" w:cstheme="minorHAnsi"/>
          <w:color w:val="auto"/>
          <w:shd w:val="clear" w:color="auto" w:fill="FFFFFF"/>
        </w:rPr>
        <w:t>It offers a s</w:t>
      </w:r>
      <w:r w:rsidR="00F52323" w:rsidRPr="00BD22F5">
        <w:rPr>
          <w:rFonts w:asciiTheme="minorHAnsi" w:hAnsiTheme="minorHAnsi" w:cstheme="minorHAnsi"/>
          <w:color w:val="auto"/>
          <w:shd w:val="clear" w:color="auto" w:fill="FFFFFF"/>
        </w:rPr>
        <w:t>oft hand-feel, elastic</w:t>
      </w:r>
      <w:r w:rsidRPr="00BD22F5">
        <w:rPr>
          <w:rFonts w:asciiTheme="minorHAnsi" w:hAnsiTheme="minorHAnsi" w:cstheme="minorHAnsi"/>
          <w:color w:val="auto"/>
          <w:shd w:val="clear" w:color="auto" w:fill="FFFFFF"/>
        </w:rPr>
        <w:t>ity</w:t>
      </w:r>
      <w:r w:rsidR="00F52323" w:rsidRPr="00BD22F5">
        <w:rPr>
          <w:rFonts w:asciiTheme="minorHAnsi" w:hAnsiTheme="minorHAnsi" w:cstheme="minorHAnsi"/>
          <w:color w:val="auto"/>
          <w:shd w:val="clear" w:color="auto" w:fill="FFFFFF"/>
        </w:rPr>
        <w:t>, smooth</w:t>
      </w:r>
      <w:r w:rsidRPr="00BD22F5">
        <w:rPr>
          <w:rFonts w:asciiTheme="minorHAnsi" w:hAnsiTheme="minorHAnsi" w:cstheme="minorHAnsi"/>
          <w:color w:val="auto"/>
          <w:shd w:val="clear" w:color="auto" w:fill="FFFFFF"/>
        </w:rPr>
        <w:t>ness</w:t>
      </w:r>
      <w:r w:rsidR="00F52323" w:rsidRPr="00BD22F5">
        <w:rPr>
          <w:rFonts w:asciiTheme="minorHAnsi" w:hAnsiTheme="minorHAnsi" w:cstheme="minorHAnsi"/>
          <w:color w:val="auto"/>
          <w:shd w:val="clear" w:color="auto" w:fill="FFFFFF"/>
        </w:rPr>
        <w:t xml:space="preserve">, high opacity, matte </w:t>
      </w:r>
      <w:r w:rsidR="00F52323" w:rsidRPr="00BD22F5">
        <w:rPr>
          <w:rFonts w:asciiTheme="minorHAnsi" w:hAnsiTheme="minorHAnsi" w:cstheme="minorHAnsi"/>
          <w:color w:val="auto"/>
          <w:shd w:val="clear" w:color="auto" w:fill="FFFFFF"/>
        </w:rPr>
        <w:softHyphen/>
        <w:t xml:space="preserve">finish &amp; </w:t>
      </w:r>
      <w:r w:rsidRPr="00BD22F5">
        <w:rPr>
          <w:rFonts w:asciiTheme="minorHAnsi" w:hAnsiTheme="minorHAnsi" w:cstheme="minorHAnsi"/>
          <w:color w:val="auto"/>
          <w:shd w:val="clear" w:color="auto" w:fill="FFFFFF"/>
        </w:rPr>
        <w:t xml:space="preserve">is choke free. Offers good printability on all </w:t>
      </w:r>
      <w:r w:rsidR="008D1949">
        <w:rPr>
          <w:rFonts w:asciiTheme="minorHAnsi" w:hAnsiTheme="minorHAnsi" w:cstheme="minorHAnsi"/>
          <w:color w:val="auto"/>
          <w:shd w:val="clear" w:color="auto" w:fill="FFFFFF"/>
        </w:rPr>
        <w:t>type cotton and polycotton fabrics</w:t>
      </w:r>
      <w:r w:rsidRPr="00BD22F5">
        <w:rPr>
          <w:rFonts w:asciiTheme="minorHAnsi" w:hAnsiTheme="minorHAnsi" w:cstheme="minorHAnsi"/>
          <w:color w:val="auto"/>
          <w:shd w:val="clear" w:color="auto" w:fill="FFFFFF"/>
        </w:rPr>
        <w:t xml:space="preserve">.  </w:t>
      </w:r>
    </w:p>
    <w:p w14:paraId="60AF646F" w14:textId="11449271" w:rsidR="00F52323" w:rsidRPr="00BD22F5" w:rsidRDefault="00BD22F5" w:rsidP="00F52323">
      <w:pPr>
        <w:rPr>
          <w:rFonts w:asciiTheme="minorHAnsi" w:hAnsiTheme="minorHAnsi" w:cstheme="minorHAnsi"/>
          <w:color w:val="auto"/>
        </w:rPr>
      </w:pPr>
      <w:r w:rsidRPr="00BD22F5">
        <w:rPr>
          <w:rFonts w:asciiTheme="minorHAnsi" w:hAnsiTheme="minorHAnsi" w:cstheme="minorHAnsi"/>
          <w:color w:val="auto"/>
        </w:rPr>
        <w:t xml:space="preserve">We offer the following products- </w:t>
      </w:r>
    </w:p>
    <w:p w14:paraId="286627E1" w14:textId="5351486F" w:rsidR="00855566" w:rsidRPr="00BD22F5" w:rsidRDefault="00855566" w:rsidP="00BD22F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auto"/>
        </w:rPr>
      </w:pPr>
      <w:r w:rsidRPr="00BD22F5">
        <w:rPr>
          <w:rFonts w:asciiTheme="minorHAnsi" w:hAnsiTheme="minorHAnsi" w:cstheme="minorHAnsi"/>
          <w:color w:val="auto"/>
        </w:rPr>
        <w:t>WB 9120 RFU DYNAMIK WHITE</w:t>
      </w:r>
      <w:r w:rsidR="00F52323" w:rsidRPr="00BD22F5">
        <w:rPr>
          <w:rFonts w:asciiTheme="minorHAnsi" w:hAnsiTheme="minorHAnsi" w:cstheme="minorHAnsi"/>
          <w:color w:val="auto"/>
        </w:rPr>
        <w:t xml:space="preserve">- </w:t>
      </w:r>
      <w:r w:rsidR="00BD22F5" w:rsidRPr="00BD22F5">
        <w:rPr>
          <w:rFonts w:asciiTheme="minorHAnsi" w:hAnsiTheme="minorHAnsi" w:cstheme="minorHAnsi"/>
          <w:color w:val="auto"/>
        </w:rPr>
        <w:t>premium grade untoned white</w:t>
      </w:r>
    </w:p>
    <w:p w14:paraId="5E4C17EF" w14:textId="1E8B54B8" w:rsidR="00F52323" w:rsidRPr="00BD22F5" w:rsidRDefault="00F52323" w:rsidP="00BD22F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auto"/>
        </w:rPr>
      </w:pPr>
      <w:r w:rsidRPr="00BD22F5">
        <w:rPr>
          <w:rFonts w:asciiTheme="minorHAnsi" w:hAnsiTheme="minorHAnsi" w:cstheme="minorHAnsi"/>
          <w:color w:val="auto"/>
        </w:rPr>
        <w:t xml:space="preserve">WB 9130 RFU Princess White- </w:t>
      </w:r>
      <w:r w:rsidR="00BD22F5" w:rsidRPr="00BD22F5">
        <w:rPr>
          <w:rFonts w:asciiTheme="minorHAnsi" w:hAnsiTheme="minorHAnsi" w:cstheme="minorHAnsi"/>
          <w:color w:val="auto"/>
        </w:rPr>
        <w:t>high quality blu</w:t>
      </w:r>
      <w:r w:rsidR="009539A3">
        <w:rPr>
          <w:rFonts w:asciiTheme="minorHAnsi" w:hAnsiTheme="minorHAnsi" w:cstheme="minorHAnsi"/>
          <w:color w:val="auto"/>
        </w:rPr>
        <w:t>ish</w:t>
      </w:r>
      <w:r w:rsidR="00BD22F5" w:rsidRPr="00BD22F5">
        <w:rPr>
          <w:rFonts w:asciiTheme="minorHAnsi" w:hAnsiTheme="minorHAnsi" w:cstheme="minorHAnsi"/>
          <w:color w:val="auto"/>
        </w:rPr>
        <w:t xml:space="preserve"> toned white </w:t>
      </w:r>
    </w:p>
    <w:p w14:paraId="4BA2D470" w14:textId="0AD2037D" w:rsidR="00F52323" w:rsidRPr="00BD22F5" w:rsidRDefault="00F52323" w:rsidP="00BD22F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auto"/>
        </w:rPr>
      </w:pPr>
      <w:r w:rsidRPr="00BD22F5">
        <w:rPr>
          <w:rFonts w:asciiTheme="minorHAnsi" w:hAnsiTheme="minorHAnsi" w:cstheme="minorHAnsi"/>
          <w:color w:val="auto"/>
        </w:rPr>
        <w:t>WB 9135 RFU Princess White Special-</w:t>
      </w:r>
      <w:r w:rsidR="00BD22F5" w:rsidRPr="00BD22F5">
        <w:rPr>
          <w:rFonts w:asciiTheme="minorHAnsi" w:hAnsiTheme="minorHAnsi" w:cstheme="minorHAnsi"/>
          <w:color w:val="auto"/>
        </w:rPr>
        <w:t xml:space="preserve"> </w:t>
      </w:r>
      <w:r w:rsidR="009539A3">
        <w:rPr>
          <w:rFonts w:asciiTheme="minorHAnsi" w:hAnsiTheme="minorHAnsi" w:cstheme="minorHAnsi"/>
          <w:color w:val="auto"/>
        </w:rPr>
        <w:t>high</w:t>
      </w:r>
      <w:r w:rsidR="00BD22F5" w:rsidRPr="00BD22F5">
        <w:rPr>
          <w:rFonts w:asciiTheme="minorHAnsi" w:hAnsiTheme="minorHAnsi" w:cstheme="minorHAnsi"/>
          <w:color w:val="auto"/>
        </w:rPr>
        <w:t xml:space="preserve"> quality untoned white </w:t>
      </w:r>
    </w:p>
    <w:p w14:paraId="240BBE05" w14:textId="19FEDF24" w:rsidR="00F52323" w:rsidRDefault="00F52323" w:rsidP="00BD22F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auto"/>
        </w:rPr>
      </w:pPr>
      <w:r w:rsidRPr="00BD22F5">
        <w:rPr>
          <w:rFonts w:asciiTheme="minorHAnsi" w:hAnsiTheme="minorHAnsi" w:cstheme="minorHAnsi"/>
          <w:color w:val="auto"/>
        </w:rPr>
        <w:t>WB 9140 RFU Satin White-</w:t>
      </w:r>
      <w:r w:rsidR="00BD22F5" w:rsidRPr="00BD22F5">
        <w:rPr>
          <w:rFonts w:asciiTheme="minorHAnsi" w:hAnsiTheme="minorHAnsi" w:cstheme="minorHAnsi"/>
          <w:color w:val="auto"/>
        </w:rPr>
        <w:t xml:space="preserve"> economy grade white </w:t>
      </w:r>
    </w:p>
    <w:p w14:paraId="61C32E5C" w14:textId="31D3ADB3" w:rsidR="006D239C" w:rsidRDefault="006D239C" w:rsidP="006D239C">
      <w:pPr>
        <w:pStyle w:val="ListParagraph"/>
        <w:rPr>
          <w:rFonts w:asciiTheme="minorHAnsi" w:hAnsiTheme="minorHAnsi" w:cstheme="minorHAnsi"/>
          <w:color w:val="auto"/>
        </w:rPr>
      </w:pPr>
    </w:p>
    <w:p w14:paraId="20BB81BF" w14:textId="77777777" w:rsidR="006D239C" w:rsidRPr="00BD22F5" w:rsidRDefault="006D239C" w:rsidP="006D239C">
      <w:pPr>
        <w:pStyle w:val="ListParagraph"/>
        <w:rPr>
          <w:rFonts w:asciiTheme="minorHAnsi" w:hAnsiTheme="minorHAnsi" w:cstheme="minorHAnsi"/>
          <w:color w:val="auto"/>
        </w:rPr>
      </w:pPr>
    </w:p>
    <w:p w14:paraId="3EDDB06D" w14:textId="1ECFE5B0" w:rsidR="009523CE" w:rsidRDefault="009523CE" w:rsidP="00855566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6D239C">
        <w:rPr>
          <w:rStyle w:val="Heading3Char"/>
          <w:color w:val="4472C4" w:themeColor="accent1"/>
        </w:rPr>
        <w:t>Suitable Fabrics:</w:t>
      </w:r>
      <w:r w:rsidRPr="006D239C">
        <w:rPr>
          <w:rFonts w:asciiTheme="minorHAnsi" w:hAnsiTheme="minorHAnsi" w:cstheme="minorHAnsi"/>
          <w:color w:val="4472C4" w:themeColor="accent1"/>
        </w:rPr>
        <w:t xml:space="preserve"> </w:t>
      </w:r>
      <w:r w:rsidRPr="00BD22F5">
        <w:rPr>
          <w:rFonts w:asciiTheme="minorHAnsi" w:hAnsiTheme="minorHAnsi" w:cstheme="minorHAnsi"/>
          <w:color w:val="auto"/>
          <w:shd w:val="clear" w:color="auto" w:fill="FFFFFF"/>
        </w:rPr>
        <w:t>Suitable for all types of fabrics such as cotton, polycotton to name a few</w:t>
      </w:r>
      <w:r w:rsidR="006D239C">
        <w:rPr>
          <w:rFonts w:asciiTheme="minorHAnsi" w:hAnsiTheme="minorHAnsi" w:cstheme="minorHAnsi"/>
          <w:color w:val="auto"/>
          <w:shd w:val="clear" w:color="auto" w:fill="FFFFFF"/>
        </w:rPr>
        <w:t>.</w:t>
      </w:r>
    </w:p>
    <w:p w14:paraId="7927193E" w14:textId="77777777" w:rsidR="006D239C" w:rsidRPr="00BD22F5" w:rsidRDefault="006D239C" w:rsidP="00855566">
      <w:pPr>
        <w:rPr>
          <w:rFonts w:asciiTheme="minorHAnsi" w:hAnsiTheme="minorHAnsi" w:cstheme="minorHAnsi"/>
          <w:color w:val="auto"/>
          <w:shd w:val="clear" w:color="auto" w:fill="FFFFFF"/>
        </w:rPr>
      </w:pPr>
    </w:p>
    <w:p w14:paraId="33C5D8DA" w14:textId="6C0058FB" w:rsidR="006328DA" w:rsidRDefault="006328DA" w:rsidP="00855566">
      <w:p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Packing Sizes</w:t>
      </w:r>
      <w:r w:rsidRPr="006D239C">
        <w:rPr>
          <w:rStyle w:val="Heading2Char"/>
          <w:rFonts w:eastAsia="Calibri"/>
        </w:rPr>
        <w:t>-</w:t>
      </w:r>
      <w:r w:rsidRPr="006D239C">
        <w:rPr>
          <w:rFonts w:asciiTheme="minorHAnsi" w:hAnsiTheme="minorHAnsi" w:cstheme="minorHAnsi"/>
          <w:color w:val="4472C4" w:themeColor="accent1"/>
        </w:rPr>
        <w:t xml:space="preserve"> </w:t>
      </w:r>
      <w:r w:rsidRPr="00BD22F5">
        <w:rPr>
          <w:rFonts w:asciiTheme="minorHAnsi" w:hAnsiTheme="minorHAnsi" w:cstheme="minorHAnsi"/>
          <w:color w:val="auto"/>
        </w:rPr>
        <w:t xml:space="preserve">5kg, 25kg </w:t>
      </w:r>
    </w:p>
    <w:p w14:paraId="64627FF4" w14:textId="77777777" w:rsidR="006D239C" w:rsidRPr="00BD22F5" w:rsidRDefault="006D239C" w:rsidP="00855566">
      <w:pPr>
        <w:rPr>
          <w:rFonts w:asciiTheme="minorHAnsi" w:hAnsiTheme="minorHAnsi" w:cstheme="minorHAnsi"/>
          <w:color w:val="auto"/>
        </w:rPr>
      </w:pPr>
    </w:p>
    <w:p w14:paraId="1382E9CB" w14:textId="3DEBBA01" w:rsidR="006328DA" w:rsidRPr="006D239C" w:rsidRDefault="006328DA" w:rsidP="00BD22F5">
      <w:pPr>
        <w:pStyle w:val="Heading2"/>
      </w:pPr>
      <w:r w:rsidRPr="006D239C">
        <w:t xml:space="preserve">Application: </w:t>
      </w:r>
    </w:p>
    <w:p w14:paraId="192C6437" w14:textId="47512913" w:rsidR="006328DA" w:rsidRPr="00BD22F5" w:rsidRDefault="006328DA" w:rsidP="006328D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M</w:t>
      </w:r>
      <w:r w:rsidR="006D239C">
        <w:rPr>
          <w:rStyle w:val="Heading3Char"/>
          <w:color w:val="4472C4" w:themeColor="accent1"/>
        </w:rPr>
        <w:t>esh Count</w:t>
      </w:r>
      <w:r w:rsidRPr="006D239C">
        <w:rPr>
          <w:rFonts w:asciiTheme="minorHAnsi" w:hAnsiTheme="minorHAnsi" w:cstheme="minorHAnsi"/>
          <w:color w:val="4472C4" w:themeColor="accent1"/>
        </w:rPr>
        <w:t xml:space="preserve">: </w:t>
      </w:r>
      <w:r w:rsidRPr="00BD22F5">
        <w:rPr>
          <w:rFonts w:asciiTheme="minorHAnsi" w:hAnsiTheme="minorHAnsi" w:cstheme="minorHAnsi"/>
          <w:color w:val="auto"/>
        </w:rPr>
        <w:t xml:space="preserve">43- 62T Mesh </w:t>
      </w:r>
    </w:p>
    <w:p w14:paraId="11855290" w14:textId="3F2B3B89" w:rsidR="006328DA" w:rsidRPr="00BD22F5" w:rsidRDefault="006328DA" w:rsidP="006328D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S</w:t>
      </w:r>
      <w:r w:rsidR="006D239C">
        <w:rPr>
          <w:rStyle w:val="Heading3Char"/>
          <w:color w:val="4472C4" w:themeColor="accent1"/>
        </w:rPr>
        <w:t>queegee</w:t>
      </w:r>
      <w:r w:rsidRPr="006D239C">
        <w:rPr>
          <w:rStyle w:val="Heading3Char"/>
          <w:color w:val="4472C4" w:themeColor="accent1"/>
        </w:rPr>
        <w:t xml:space="preserve"> D</w:t>
      </w:r>
      <w:r w:rsidR="006D239C">
        <w:rPr>
          <w:rStyle w:val="Heading3Char"/>
          <w:color w:val="4472C4" w:themeColor="accent1"/>
        </w:rPr>
        <w:t>urometer</w:t>
      </w:r>
      <w:r w:rsidRPr="006D239C">
        <w:rPr>
          <w:rFonts w:asciiTheme="minorHAnsi" w:hAnsiTheme="minorHAnsi" w:cstheme="minorHAnsi"/>
          <w:b/>
          <w:bCs/>
          <w:color w:val="4472C4" w:themeColor="accent1"/>
        </w:rPr>
        <w:t>:</w:t>
      </w:r>
      <w:r w:rsidRPr="00BD22F5">
        <w:rPr>
          <w:rFonts w:asciiTheme="minorHAnsi" w:hAnsiTheme="minorHAnsi" w:cstheme="minorHAnsi"/>
          <w:color w:val="auto"/>
        </w:rPr>
        <w:t xml:space="preserve"> 60/90/60</w:t>
      </w:r>
    </w:p>
    <w:p w14:paraId="1F5CEEF7" w14:textId="1747912C" w:rsidR="006328DA" w:rsidRPr="00BD22F5" w:rsidRDefault="006328DA" w:rsidP="006328D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6D239C">
        <w:rPr>
          <w:rFonts w:asciiTheme="majorHAnsi" w:hAnsiTheme="majorHAnsi" w:cstheme="majorHAnsi"/>
          <w:color w:val="4472C4" w:themeColor="accent1"/>
          <w:sz w:val="24"/>
          <w:szCs w:val="24"/>
        </w:rPr>
        <w:t>Mixture</w:t>
      </w:r>
      <w:r w:rsidR="008D1949">
        <w:rPr>
          <w:rFonts w:asciiTheme="majorHAnsi" w:hAnsiTheme="majorHAnsi" w:cstheme="majorHAnsi"/>
          <w:color w:val="4472C4" w:themeColor="accent1"/>
          <w:sz w:val="24"/>
          <w:szCs w:val="24"/>
        </w:rPr>
        <w:t xml:space="preserve"> for opaque </w:t>
      </w:r>
      <w:proofErr w:type="spellStart"/>
      <w:r w:rsidR="008D1949">
        <w:rPr>
          <w:rFonts w:asciiTheme="majorHAnsi" w:hAnsiTheme="majorHAnsi" w:cstheme="majorHAnsi"/>
          <w:color w:val="4472C4" w:themeColor="accent1"/>
          <w:sz w:val="24"/>
          <w:szCs w:val="24"/>
        </w:rPr>
        <w:t>colors</w:t>
      </w:r>
      <w:proofErr w:type="spellEnd"/>
      <w:r w:rsidRPr="006D239C">
        <w:rPr>
          <w:rFonts w:asciiTheme="minorHAnsi" w:hAnsiTheme="minorHAnsi" w:cstheme="minorHAnsi"/>
          <w:color w:val="4472C4" w:themeColor="accent1"/>
        </w:rPr>
        <w:t xml:space="preserve">: </w:t>
      </w:r>
    </w:p>
    <w:p w14:paraId="2AF87DCD" w14:textId="77777777" w:rsidR="006D239C" w:rsidRDefault="006D239C" w:rsidP="006328DA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Add 2% fixer for better fastness</w:t>
      </w:r>
    </w:p>
    <w:p w14:paraId="6F324A0A" w14:textId="1C4C83D9" w:rsidR="006328DA" w:rsidRPr="00BD22F5" w:rsidRDefault="006328DA" w:rsidP="006328DA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color w:val="auto"/>
        </w:rPr>
      </w:pPr>
      <w:r w:rsidRPr="00BD22F5">
        <w:rPr>
          <w:rFonts w:asciiTheme="minorHAnsi" w:hAnsiTheme="minorHAnsi" w:cstheme="minorHAnsi"/>
          <w:color w:val="auto"/>
        </w:rPr>
        <w:t>Add 5-</w:t>
      </w:r>
      <w:r w:rsidR="008D1949">
        <w:rPr>
          <w:rFonts w:asciiTheme="minorHAnsi" w:hAnsiTheme="minorHAnsi" w:cstheme="minorHAnsi"/>
          <w:color w:val="auto"/>
        </w:rPr>
        <w:t>5</w:t>
      </w:r>
      <w:r w:rsidRPr="00BD22F5">
        <w:rPr>
          <w:rFonts w:asciiTheme="minorHAnsi" w:hAnsiTheme="minorHAnsi" w:cstheme="minorHAnsi"/>
          <w:color w:val="auto"/>
        </w:rPr>
        <w:t>0% Sparkle Clear</w:t>
      </w:r>
    </w:p>
    <w:p w14:paraId="3697DE80" w14:textId="346445B0" w:rsidR="006328DA" w:rsidRPr="00BD22F5" w:rsidRDefault="006328DA" w:rsidP="006328DA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color w:val="auto"/>
        </w:rPr>
      </w:pPr>
      <w:r w:rsidRPr="00BD22F5">
        <w:rPr>
          <w:rFonts w:asciiTheme="minorHAnsi" w:hAnsiTheme="minorHAnsi" w:cstheme="minorHAnsi"/>
          <w:color w:val="auto"/>
        </w:rPr>
        <w:t xml:space="preserve">Stir well before use </w:t>
      </w:r>
    </w:p>
    <w:p w14:paraId="11D6548E" w14:textId="174B91C1" w:rsidR="006328DA" w:rsidRPr="00BD22F5" w:rsidRDefault="006328DA" w:rsidP="006328DA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color w:val="auto"/>
        </w:rPr>
      </w:pPr>
      <w:r w:rsidRPr="00BD22F5">
        <w:rPr>
          <w:rFonts w:asciiTheme="minorHAnsi" w:hAnsiTheme="minorHAnsi" w:cstheme="minorHAnsi"/>
          <w:color w:val="auto"/>
        </w:rPr>
        <w:t xml:space="preserve">Used screens can be cleaned with pressure water </w:t>
      </w:r>
    </w:p>
    <w:p w14:paraId="6E40405B" w14:textId="3FAC73DC" w:rsidR="006328DA" w:rsidRPr="00BD22F5" w:rsidRDefault="006328DA" w:rsidP="006328D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C</w:t>
      </w:r>
      <w:r w:rsidR="006D239C">
        <w:rPr>
          <w:rStyle w:val="Heading3Char"/>
          <w:color w:val="4472C4" w:themeColor="accent1"/>
        </w:rPr>
        <w:t>uring Temperature/Time</w:t>
      </w:r>
      <w:r w:rsidRPr="006D239C">
        <w:rPr>
          <w:rStyle w:val="Heading3Char"/>
          <w:color w:val="4472C4" w:themeColor="accent1"/>
        </w:rPr>
        <w:t>:</w:t>
      </w:r>
      <w:r w:rsidRPr="006D239C">
        <w:rPr>
          <w:rFonts w:asciiTheme="minorHAnsi" w:hAnsiTheme="minorHAnsi" w:cstheme="minorHAnsi"/>
          <w:color w:val="4472C4" w:themeColor="accent1"/>
        </w:rPr>
        <w:t xml:space="preserve"> </w:t>
      </w:r>
      <w:r w:rsidRPr="00BD22F5">
        <w:rPr>
          <w:rFonts w:asciiTheme="minorHAnsi" w:hAnsiTheme="minorHAnsi" w:cstheme="minorHAnsi"/>
          <w:color w:val="auto"/>
        </w:rPr>
        <w:t>160°C for 150 seconds</w:t>
      </w:r>
    </w:p>
    <w:p w14:paraId="29B55307" w14:textId="6E270207" w:rsidR="006328DA" w:rsidRPr="00BD22F5" w:rsidRDefault="006328DA" w:rsidP="006328D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S</w:t>
      </w:r>
      <w:r w:rsidR="006D239C">
        <w:rPr>
          <w:rStyle w:val="Heading3Char"/>
          <w:color w:val="4472C4" w:themeColor="accent1"/>
        </w:rPr>
        <w:t>tencil</w:t>
      </w:r>
      <w:r w:rsidRPr="006D239C">
        <w:rPr>
          <w:rStyle w:val="Heading3Char"/>
          <w:color w:val="4472C4" w:themeColor="accent1"/>
        </w:rPr>
        <w:t>:</w:t>
      </w:r>
      <w:r w:rsidRPr="006D239C">
        <w:rPr>
          <w:rFonts w:asciiTheme="minorHAnsi" w:hAnsiTheme="minorHAnsi" w:cstheme="minorHAnsi"/>
          <w:color w:val="4472C4" w:themeColor="accent1"/>
        </w:rPr>
        <w:t xml:space="preserve"> </w:t>
      </w:r>
      <w:r w:rsidRPr="00BD22F5">
        <w:rPr>
          <w:rFonts w:asciiTheme="minorHAnsi" w:hAnsiTheme="minorHAnsi" w:cstheme="minorHAnsi"/>
          <w:color w:val="auto"/>
        </w:rPr>
        <w:t>WATER RESISTANT EMULSION</w:t>
      </w:r>
      <w:r w:rsidR="006868D7">
        <w:rPr>
          <w:rFonts w:asciiTheme="minorHAnsi" w:hAnsiTheme="minorHAnsi" w:cstheme="minorHAnsi"/>
          <w:color w:val="auto"/>
        </w:rPr>
        <w:t xml:space="preserve"> like</w:t>
      </w:r>
      <w:r w:rsidRPr="00BD22F5">
        <w:rPr>
          <w:rFonts w:asciiTheme="minorHAnsi" w:hAnsiTheme="minorHAnsi" w:cstheme="minorHAnsi"/>
          <w:color w:val="auto"/>
        </w:rPr>
        <w:t xml:space="preserve"> Zebra-133 </w:t>
      </w:r>
      <w:proofErr w:type="spellStart"/>
      <w:r w:rsidRPr="00BD22F5">
        <w:rPr>
          <w:rFonts w:asciiTheme="minorHAnsi" w:hAnsiTheme="minorHAnsi" w:cstheme="minorHAnsi"/>
          <w:color w:val="auto"/>
        </w:rPr>
        <w:t>tex</w:t>
      </w:r>
      <w:proofErr w:type="spellEnd"/>
      <w:r w:rsidRPr="00BD22F5">
        <w:rPr>
          <w:rFonts w:asciiTheme="minorHAnsi" w:hAnsiTheme="minorHAnsi" w:cstheme="minorHAnsi"/>
          <w:color w:val="auto"/>
        </w:rPr>
        <w:t xml:space="preserve"> water</w:t>
      </w:r>
      <w:r w:rsidR="006868D7">
        <w:rPr>
          <w:rFonts w:asciiTheme="minorHAnsi" w:hAnsiTheme="minorHAnsi" w:cstheme="minorHAnsi"/>
          <w:color w:val="auto"/>
        </w:rPr>
        <w:t>, Zebra  708</w:t>
      </w:r>
    </w:p>
    <w:p w14:paraId="49236757" w14:textId="158C3DBB" w:rsidR="006328DA" w:rsidRPr="00BD22F5" w:rsidRDefault="006328DA" w:rsidP="006328D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Washing:</w:t>
      </w:r>
      <w:r w:rsidRPr="00BD22F5">
        <w:rPr>
          <w:rFonts w:asciiTheme="minorHAnsi" w:hAnsiTheme="minorHAnsi" w:cstheme="minorHAnsi"/>
          <w:color w:val="auto"/>
        </w:rPr>
        <w:t xml:space="preserve"> Washing test should be done after 24hours</w:t>
      </w:r>
    </w:p>
    <w:p w14:paraId="4028DC7E" w14:textId="4A7F3C12" w:rsidR="006328DA" w:rsidRPr="00BD22F5" w:rsidRDefault="006328DA" w:rsidP="006328D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P</w:t>
      </w:r>
      <w:r w:rsidR="006D239C">
        <w:rPr>
          <w:rStyle w:val="Heading3Char"/>
          <w:color w:val="4472C4" w:themeColor="accent1"/>
        </w:rPr>
        <w:t>rinting Machine</w:t>
      </w:r>
      <w:r w:rsidRPr="006D239C">
        <w:rPr>
          <w:rFonts w:asciiTheme="minorHAnsi" w:hAnsiTheme="minorHAnsi" w:cstheme="minorHAnsi"/>
          <w:color w:val="4472C4" w:themeColor="accent1"/>
        </w:rPr>
        <w:t xml:space="preserve">: </w:t>
      </w:r>
      <w:r w:rsidRPr="00BD22F5">
        <w:rPr>
          <w:rFonts w:asciiTheme="minorHAnsi" w:hAnsiTheme="minorHAnsi" w:cstheme="minorHAnsi"/>
          <w:color w:val="auto"/>
        </w:rPr>
        <w:t>Any automatic machine/ table</w:t>
      </w:r>
    </w:p>
    <w:p w14:paraId="05D2539F" w14:textId="14335F29" w:rsidR="006328DA" w:rsidRPr="00BD22F5" w:rsidRDefault="006328DA" w:rsidP="006328DA">
      <w:pPr>
        <w:pStyle w:val="ListParagraph"/>
        <w:ind w:left="1440"/>
        <w:rPr>
          <w:rFonts w:asciiTheme="minorHAnsi" w:hAnsiTheme="minorHAnsi" w:cstheme="minorHAnsi"/>
        </w:rPr>
      </w:pPr>
      <w:r w:rsidRPr="00BD22F5">
        <w:rPr>
          <w:rFonts w:asciiTheme="minorHAnsi" w:hAnsiTheme="minorHAnsi" w:cstheme="minorHAnsi"/>
        </w:rPr>
        <w:t xml:space="preserve"> </w:t>
      </w:r>
    </w:p>
    <w:p w14:paraId="602FB6E3" w14:textId="3B487FC4" w:rsidR="006328DA" w:rsidRDefault="006328DA" w:rsidP="006328DA">
      <w:pPr>
        <w:pStyle w:val="ListParagraph"/>
      </w:pPr>
    </w:p>
    <w:p w14:paraId="42E6A9B4" w14:textId="77777777" w:rsidR="009523CE" w:rsidRDefault="009523CE" w:rsidP="00855566"/>
    <w:p w14:paraId="2CFC991A" w14:textId="65212072" w:rsidR="00460D7D" w:rsidRPr="00855566" w:rsidRDefault="008D1949" w:rsidP="00855566">
      <w:r w:rsidRPr="00855566">
        <w:t xml:space="preserve"> </w:t>
      </w:r>
    </w:p>
    <w:sectPr w:rsidR="00460D7D" w:rsidRPr="00855566" w:rsidSect="006D239C">
      <w:pgSz w:w="12240" w:h="15840"/>
      <w:pgMar w:top="1440" w:right="1975" w:bottom="1440" w:left="1872" w:header="720" w:footer="720" w:gutter="0"/>
      <w:pgBorders w:offsetFrom="page">
        <w:top w:val="single" w:sz="4" w:space="24" w:color="4472C4" w:themeColor="accent1"/>
        <w:left w:val="single" w:sz="4" w:space="24" w:color="4472C4" w:themeColor="accent1"/>
        <w:bottom w:val="single" w:sz="4" w:space="24" w:color="4472C4" w:themeColor="accent1"/>
        <w:right w:val="single" w:sz="4" w:space="24" w:color="4472C4" w:themeColor="accent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724BB"/>
    <w:multiLevelType w:val="hybridMultilevel"/>
    <w:tmpl w:val="823A7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A5706"/>
    <w:multiLevelType w:val="hybridMultilevel"/>
    <w:tmpl w:val="7C903A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F01C8"/>
    <w:multiLevelType w:val="hybridMultilevel"/>
    <w:tmpl w:val="E4A072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90D53"/>
    <w:multiLevelType w:val="hybridMultilevel"/>
    <w:tmpl w:val="6E88A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60652"/>
    <w:multiLevelType w:val="hybridMultilevel"/>
    <w:tmpl w:val="562AF9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D7D"/>
    <w:rsid w:val="00460D7D"/>
    <w:rsid w:val="005D76D8"/>
    <w:rsid w:val="006328DA"/>
    <w:rsid w:val="006810A6"/>
    <w:rsid w:val="006868D7"/>
    <w:rsid w:val="006D239C"/>
    <w:rsid w:val="00855566"/>
    <w:rsid w:val="008D1949"/>
    <w:rsid w:val="009523CE"/>
    <w:rsid w:val="009539A3"/>
    <w:rsid w:val="00BD22F5"/>
    <w:rsid w:val="00F5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35192"/>
  <w15:docId w15:val="{0AFD2C5D-D4BA-4185-9AC3-D93707A8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basedOn w:val="Title"/>
    <w:next w:val="Normal"/>
    <w:link w:val="Heading1Char"/>
    <w:uiPriority w:val="9"/>
    <w:qFormat/>
    <w:rsid w:val="00BD22F5"/>
    <w:pPr>
      <w:keepNext/>
      <w:keepLines/>
      <w:spacing w:after="4" w:line="251" w:lineRule="auto"/>
      <w:ind w:left="10" w:hanging="10"/>
      <w:outlineLvl w:val="0"/>
    </w:pPr>
    <w:rPr>
      <w:rFonts w:eastAsia="Times New Roman" w:cs="Times New Roman"/>
      <w:color w:val="4472C4" w:themeColor="accent1"/>
      <w:sz w:val="23"/>
    </w:rPr>
  </w:style>
  <w:style w:type="paragraph" w:styleId="Heading2">
    <w:name w:val="heading 2"/>
    <w:next w:val="Normal"/>
    <w:link w:val="Heading2Char"/>
    <w:uiPriority w:val="9"/>
    <w:unhideWhenUsed/>
    <w:qFormat/>
    <w:rsid w:val="00BD22F5"/>
    <w:pPr>
      <w:keepNext/>
      <w:keepLines/>
      <w:spacing w:after="206"/>
      <w:ind w:left="87"/>
      <w:outlineLvl w:val="1"/>
    </w:pPr>
    <w:rPr>
      <w:rFonts w:asciiTheme="majorHAnsi" w:eastAsia="Times New Roman" w:hAnsiTheme="majorHAnsi" w:cs="Times New Roman"/>
      <w:color w:val="4472C4" w:themeColor="accent1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22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D22F5"/>
    <w:rPr>
      <w:rFonts w:asciiTheme="majorHAnsi" w:eastAsia="Times New Roman" w:hAnsiTheme="majorHAnsi" w:cs="Times New Roman"/>
      <w:color w:val="4472C4" w:themeColor="accent1"/>
      <w:spacing w:val="-10"/>
      <w:kern w:val="28"/>
      <w:sz w:val="23"/>
      <w:szCs w:val="56"/>
    </w:rPr>
  </w:style>
  <w:style w:type="character" w:customStyle="1" w:styleId="Heading2Char">
    <w:name w:val="Heading 2 Char"/>
    <w:link w:val="Heading2"/>
    <w:uiPriority w:val="9"/>
    <w:rsid w:val="00BD22F5"/>
    <w:rPr>
      <w:rFonts w:asciiTheme="majorHAnsi" w:eastAsia="Times New Roman" w:hAnsiTheme="majorHAnsi" w:cs="Times New Roman"/>
      <w:color w:val="4472C4" w:themeColor="accent1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328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2323"/>
    <w:rPr>
      <w:i/>
      <w:iCs/>
      <w:color w:val="4472C4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BD22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22F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22F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CREATIVE SOFT TOUCH JM 131 SPL</vt:lpstr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CREATIVE SOFT TOUCH JM 131 SPL</dc:title>
  <dc:subject/>
  <dc:creator>Rajesh</dc:creator>
  <cp:keywords/>
  <cp:lastModifiedBy>Manan Arora</cp:lastModifiedBy>
  <cp:revision>6</cp:revision>
  <cp:lastPrinted>2020-05-22T08:04:00Z</cp:lastPrinted>
  <dcterms:created xsi:type="dcterms:W3CDTF">2020-05-21T12:27:00Z</dcterms:created>
  <dcterms:modified xsi:type="dcterms:W3CDTF">2020-05-22T08:18:00Z</dcterms:modified>
</cp:coreProperties>
</file>